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0E" w:rsidRDefault="005F0C1A">
      <w:pPr>
        <w:rPr>
          <w:rFonts w:ascii="微軟正黑體" w:eastAsia="微軟正黑體" w:hAnsi="微軟正黑體"/>
          <w:color w:val="333333"/>
          <w:sz w:val="27"/>
          <w:szCs w:val="27"/>
        </w:rPr>
      </w:pPr>
      <w:r>
        <w:rPr>
          <w:rFonts w:ascii="微軟正黑體" w:eastAsia="微軟正黑體" w:hAnsi="微軟正黑體" w:hint="eastAsia"/>
          <w:color w:val="333333"/>
          <w:sz w:val="27"/>
          <w:szCs w:val="27"/>
        </w:rPr>
        <w:t>六月熱鬧的政治難局</w:t>
      </w:r>
    </w:p>
    <w:p w:rsidR="007E7536" w:rsidRDefault="005F0C1A">
      <w:r>
        <w:rPr>
          <w:rFonts w:ascii="微軟正黑體" w:eastAsia="微軟正黑體" w:hAnsi="微軟正黑體" w:hint="eastAsia"/>
          <w:color w:val="333333"/>
          <w:sz w:val="27"/>
          <w:szCs w:val="27"/>
        </w:rPr>
        <w:t>六月的政情在期盼中不只是十分熱鬧，甚至是紛亂得不得了。單單是述說重大政情變化就相當驚人了，其中又多顯示了台灣民主政治重大的缺失乃至危機。不論從內閣改組之廣受抨擊到民進黨主席改選，或從立院在野勢力發動所謂的六月政改，到省長宋楚瑜連番炮轟中央政治目標，或從焦急等候中共的回音到勞委會主委因勞工權益因而可能辭職下台，都顯現存在的實質性政治難題。對於這些難題，執政當局也沒什麼高明政策，在野政黨也沒實力加以紓解或從中討到便宜。</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內閣改組，在院長、副院長和</w:t>
      </w:r>
      <w:proofErr w:type="gramStart"/>
      <w:r>
        <w:rPr>
          <w:rFonts w:ascii="微軟正黑體" w:eastAsia="微軟正黑體" w:hAnsi="微軟正黑體" w:hint="eastAsia"/>
          <w:color w:val="333333"/>
          <w:sz w:val="27"/>
          <w:szCs w:val="27"/>
        </w:rPr>
        <w:t>祕</w:t>
      </w:r>
      <w:proofErr w:type="gramEnd"/>
      <w:r>
        <w:rPr>
          <w:rFonts w:ascii="微軟正黑體" w:eastAsia="微軟正黑體" w:hAnsi="微軟正黑體" w:hint="eastAsia"/>
          <w:color w:val="333333"/>
          <w:sz w:val="27"/>
          <w:szCs w:val="27"/>
        </w:rPr>
        <w:t>書長都留任的狀況下，幾無新意可言，其所普遍遭到輿論與各界幾乎不留情的批判，在台灣政治史上恐怕也是相當少見的。這樣內閣改組的實質和形式，由於有李登輝的介入乃至主導，再加上提名副總統兼行政院長，又違背總統選前公開的否定說法，終而引發了民選總統和勢力接近半數之在野立委聯盟的嚴重對立，不僅使立院癱瘓，也使行政部門幾乎不被立院所認可。內閣改組本身及其延伸出來的政治難題在短期內使國內政局紛擾不已，長遠來看，也造成民主政治的倒退，更使整體民主政治體質趨於惡化。</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lastRenderedPageBreak/>
        <w:t xml:space="preserve">　　就內閣改組而言，基本上並沒有達到新人新政的目標。盡數內閣首長，除了吳京出任教育部長是黑馬，是新人外，其餘多是搬來搬去，升幾個副首長上去。</w:t>
      </w:r>
      <w:proofErr w:type="gramStart"/>
      <w:r>
        <w:rPr>
          <w:rFonts w:ascii="微軟正黑體" w:eastAsia="微軟正黑體" w:hAnsi="微軟正黑體" w:hint="eastAsia"/>
          <w:color w:val="333333"/>
          <w:sz w:val="27"/>
          <w:szCs w:val="27"/>
        </w:rPr>
        <w:t>其間，</w:t>
      </w:r>
      <w:proofErr w:type="gramEnd"/>
      <w:r>
        <w:rPr>
          <w:rFonts w:ascii="微軟正黑體" w:eastAsia="微軟正黑體" w:hAnsi="微軟正黑體" w:hint="eastAsia"/>
          <w:color w:val="333333"/>
          <w:sz w:val="27"/>
          <w:szCs w:val="27"/>
        </w:rPr>
        <w:t>晉用國民黨的主管出任政務委員、僑務委員長、青輔會主委、文建會主委，更是酬庸太過而有意無意之間還表現了黨意治國的心態。黨官出身者去管僑民、青年、文化，黨的色彩自然</w:t>
      </w:r>
      <w:proofErr w:type="gramStart"/>
      <w:r>
        <w:rPr>
          <w:rFonts w:ascii="微軟正黑體" w:eastAsia="微軟正黑體" w:hAnsi="微軟正黑體" w:hint="eastAsia"/>
          <w:color w:val="333333"/>
          <w:sz w:val="27"/>
          <w:szCs w:val="27"/>
        </w:rPr>
        <w:t>就濃，</w:t>
      </w:r>
      <w:proofErr w:type="gramEnd"/>
      <w:r>
        <w:rPr>
          <w:rFonts w:ascii="微軟正黑體" w:eastAsia="微軟正黑體" w:hAnsi="微軟正黑體" w:hint="eastAsia"/>
          <w:color w:val="333333"/>
          <w:sz w:val="27"/>
          <w:szCs w:val="27"/>
        </w:rPr>
        <w:t>這是主政者對民主政治少做真切尊重的具體表現。</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吳京院士願接受主掌全國教育的重任，一方面讓人佩服其勇於任事的美國精神，在另一方面倒也相當令人擔心，在保守而複雜的教育行政體系中，吳部長能突破綿密的網羅。連內閣對教育改革究竟有多大的誠意和動量，很難說，吳部長和李遠哲院長可能遭逢同樣的阻力，成功與否尚難預料。</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在野政黨在立法院連手挑戰國民黨以副總統兼行政院長的行動，癱瘓了立法院，最後雖然在一票</w:t>
      </w:r>
      <w:proofErr w:type="gramStart"/>
      <w:r>
        <w:rPr>
          <w:rFonts w:ascii="微軟正黑體" w:eastAsia="微軟正黑體" w:hAnsi="微軟正黑體" w:hint="eastAsia"/>
          <w:color w:val="333333"/>
          <w:sz w:val="27"/>
          <w:szCs w:val="27"/>
        </w:rPr>
        <w:t>之差下使</w:t>
      </w:r>
      <w:proofErr w:type="gramEnd"/>
      <w:r>
        <w:rPr>
          <w:rFonts w:ascii="微軟正黑體" w:eastAsia="微軟正黑體" w:hAnsi="微軟正黑體" w:hint="eastAsia"/>
          <w:color w:val="333333"/>
          <w:sz w:val="27"/>
          <w:szCs w:val="27"/>
        </w:rPr>
        <w:t>六月政改歸於失敗。如果檢討起來，李總統、國民黨和在野政黨都不是贏家，而真正的輸家還是人民。究其根本，乃是國民黨主導的修憲造成制度的混亂不清，而掌權者對權力的運作又欠缺智慧與寬闊的政治胸襟。在總統大選前後，李登輝表達了不少和解乃至聯合的主張，至少多次表達改善政治生態的政策方向，然而</w:t>
      </w:r>
      <w:proofErr w:type="gramStart"/>
      <w:r>
        <w:rPr>
          <w:rFonts w:ascii="微軟正黑體" w:eastAsia="微軟正黑體" w:hAnsi="微軟正黑體" w:hint="eastAsia"/>
          <w:color w:val="333333"/>
          <w:sz w:val="27"/>
          <w:szCs w:val="27"/>
        </w:rPr>
        <w:t>一</w:t>
      </w:r>
      <w:proofErr w:type="gramEnd"/>
      <w:r>
        <w:rPr>
          <w:rFonts w:ascii="微軟正黑體" w:eastAsia="微軟正黑體" w:hAnsi="微軟正黑體" w:hint="eastAsia"/>
          <w:color w:val="333333"/>
          <w:sz w:val="27"/>
          <w:szCs w:val="27"/>
        </w:rPr>
        <w:t>夕之間全成烏有。</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省長宋楚瑜接二連三炮轟中央，甚至還批判黨內高層，情勢顯然是自宋楚瑜當選民選省長以來最高亢的。推究其原因，乃是國民黨內部政治權力鬥爭的表面化，也是地方和中央實質衝突所促成的。再往深層去推敲，則多少有國民黨中生代領袖間卡位的權鬥惡風。</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國民黨有中生代卡位之爭，其實民進黨也已經有類似的狀況。這從黨主席的選舉看得出來。許信良和張俊宏相爭，乃至謝長廷被推舉為中評會的召集人，多少都透露了權力爭奪在中生代之間是必然的，是躲不掉的。在實際的推舉過程中爭權本來也可以多少加以轉化，然而要改革政黨似乎是更為困難的事。</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關於中共的回應，至今還可能在於「聽其言、觀其行」，雖然江澤民在西班牙講的話又被認為有善意，然而能有多少具體的正面影響，卻也一時難以確定。</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最後，勞委會主委謝深山不願六行業勞工於七月一日被納入勞基法可能跳票，而有意堅決辭職，並立即受到工會的大力支持。連內閣若不能更改其輕視勞工權利的作風，極可能遭到勞工階級的普遍反彈，對往後的政治勢力消長會有顯著的影響。</w:t>
      </w:r>
      <w:r>
        <w:rPr>
          <w:rFonts w:ascii="微軟正黑體" w:eastAsia="微軟正黑體" w:hAnsi="微軟正黑體" w:hint="eastAsia"/>
          <w:color w:val="333333"/>
          <w:sz w:val="27"/>
          <w:szCs w:val="27"/>
        </w:rPr>
        <w:br/>
      </w:r>
      <w:r>
        <w:rPr>
          <w:rFonts w:ascii="微軟正黑體" w:eastAsia="微軟正黑體" w:hAnsi="微軟正黑體" w:hint="eastAsia"/>
          <w:color w:val="333333"/>
          <w:sz w:val="27"/>
          <w:szCs w:val="27"/>
        </w:rPr>
        <w:br/>
        <w:t xml:space="preserve">　　從以上的觀察和分析，我們</w:t>
      </w:r>
      <w:proofErr w:type="gramStart"/>
      <w:r>
        <w:rPr>
          <w:rFonts w:ascii="微軟正黑體" w:eastAsia="微軟正黑體" w:hAnsi="微軟正黑體" w:hint="eastAsia"/>
          <w:color w:val="333333"/>
          <w:sz w:val="27"/>
          <w:szCs w:val="27"/>
        </w:rPr>
        <w:t>可以說是台灣</w:t>
      </w:r>
      <w:proofErr w:type="gramEnd"/>
      <w:r>
        <w:rPr>
          <w:rFonts w:ascii="微軟正黑體" w:eastAsia="微軟正黑體" w:hAnsi="微軟正黑體" w:hint="eastAsia"/>
          <w:color w:val="333333"/>
          <w:sz w:val="27"/>
          <w:szCs w:val="27"/>
        </w:rPr>
        <w:t>在形式民主大體實現後，在實質民主上面臨重大的更張改革的態勢，對於這種態勢，執政的國民黨將更束手無策，而在野政黨，尤其是民進黨卻也不見得有能力來做有效因應乃至改革。</w:t>
      </w:r>
      <w:bookmarkStart w:id="0" w:name="_GoBack"/>
      <w:bookmarkEnd w:id="0"/>
    </w:p>
    <w:sectPr w:rsidR="007E753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1A"/>
    <w:rsid w:val="00040F4F"/>
    <w:rsid w:val="00283B0E"/>
    <w:rsid w:val="005F0C1A"/>
    <w:rsid w:val="007E7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1E077-FE56-4661-B369-13E55FEE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3</cp:revision>
  <dcterms:created xsi:type="dcterms:W3CDTF">2023-05-10T00:29:00Z</dcterms:created>
  <dcterms:modified xsi:type="dcterms:W3CDTF">2023-05-19T00:21:00Z</dcterms:modified>
</cp:coreProperties>
</file>